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566F" w14:textId="77777777" w:rsidR="00141226" w:rsidRDefault="00141226" w:rsidP="00141226">
      <w:pPr>
        <w:spacing w:after="0"/>
        <w:rPr>
          <w:sz w:val="32"/>
          <w:szCs w:val="32"/>
        </w:rPr>
      </w:pPr>
    </w:p>
    <w:p w14:paraId="3932A423" w14:textId="77777777" w:rsidR="00141226" w:rsidRPr="00194F9A" w:rsidRDefault="00141226" w:rsidP="00194F9A">
      <w:pPr>
        <w:spacing w:after="0"/>
        <w:jc w:val="center"/>
        <w:rPr>
          <w:sz w:val="44"/>
          <w:szCs w:val="44"/>
        </w:rPr>
      </w:pPr>
      <w:r w:rsidRPr="00141226">
        <w:rPr>
          <w:sz w:val="44"/>
          <w:szCs w:val="44"/>
        </w:rPr>
        <w:t>TYÖSELITYSMALLI</w:t>
      </w:r>
    </w:p>
    <w:p w14:paraId="66CF94F3" w14:textId="77777777" w:rsidR="00141226" w:rsidRDefault="00141226" w:rsidP="00141226">
      <w:pPr>
        <w:spacing w:after="0"/>
        <w:rPr>
          <w:sz w:val="32"/>
          <w:szCs w:val="32"/>
        </w:rPr>
      </w:pPr>
    </w:p>
    <w:p w14:paraId="44921DFF" w14:textId="13EA16C2" w:rsidR="00141226" w:rsidRPr="00194F9A" w:rsidRDefault="00141226" w:rsidP="00194F9A">
      <w:pPr>
        <w:spacing w:after="0"/>
        <w:rPr>
          <w:sz w:val="32"/>
          <w:szCs w:val="32"/>
        </w:rPr>
      </w:pPr>
      <w:r w:rsidRPr="005403DC">
        <w:rPr>
          <w:sz w:val="32"/>
          <w:szCs w:val="32"/>
        </w:rPr>
        <w:t xml:space="preserve">Etäluettava </w:t>
      </w:r>
      <w:r>
        <w:rPr>
          <w:sz w:val="32"/>
          <w:szCs w:val="32"/>
        </w:rPr>
        <w:t>HYDROLINK</w:t>
      </w:r>
      <w:r w:rsidR="00ED1ED3">
        <w:rPr>
          <w:sz w:val="32"/>
          <w:szCs w:val="32"/>
        </w:rPr>
        <w:t xml:space="preserve"> </w:t>
      </w:r>
      <w:r w:rsidR="0008303A">
        <w:rPr>
          <w:sz w:val="32"/>
          <w:szCs w:val="32"/>
        </w:rPr>
        <w:t>Go</w:t>
      </w:r>
      <w:r w:rsidR="006B04A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042EE">
        <w:rPr>
          <w:sz w:val="32"/>
          <w:szCs w:val="32"/>
        </w:rPr>
        <w:t>vedenmittausjärjestelmä</w:t>
      </w:r>
    </w:p>
    <w:p w14:paraId="349592CF" w14:textId="20317CA5" w:rsidR="00141226" w:rsidRDefault="00141226" w:rsidP="00141226">
      <w:r>
        <w:t>Jokaiseen huoneistoon asennetaan</w:t>
      </w:r>
      <w:r w:rsidR="00D32DE7">
        <w:t xml:space="preserve"> langattomat</w:t>
      </w:r>
      <w:r>
        <w:t xml:space="preserve"> etäluettavat vesimittarit sekä kylmälle, että lämpimälle vedelle. Vesimittarit voidaan l</w:t>
      </w:r>
      <w:r w:rsidR="00D32DE7">
        <w:t>ukea joko suoraan mittarista</w:t>
      </w:r>
      <w:r w:rsidR="007F3B38">
        <w:t>, huoneistonäytöltä</w:t>
      </w:r>
      <w:r w:rsidR="00D32DE7">
        <w:t xml:space="preserve"> </w:t>
      </w:r>
      <w:r w:rsidR="00D3112A">
        <w:t xml:space="preserve">tai toimitukseen sisältyvällä </w:t>
      </w:r>
      <w:r w:rsidR="0008303A">
        <w:t xml:space="preserve">kannettavalla </w:t>
      </w:r>
      <w:r w:rsidR="00D3112A">
        <w:t>tietokoneella.</w:t>
      </w:r>
    </w:p>
    <w:p w14:paraId="692DDA80" w14:textId="77777777" w:rsidR="00141226" w:rsidRPr="005403DC" w:rsidRDefault="00141226" w:rsidP="00141226">
      <w:pPr>
        <w:rPr>
          <w:sz w:val="32"/>
          <w:szCs w:val="32"/>
          <w:u w:val="single"/>
        </w:rPr>
      </w:pPr>
      <w:r w:rsidRPr="005403DC">
        <w:rPr>
          <w:sz w:val="32"/>
          <w:szCs w:val="32"/>
          <w:u w:val="single"/>
        </w:rPr>
        <w:t>Laitteisto</w:t>
      </w:r>
    </w:p>
    <w:p w14:paraId="1F244F65" w14:textId="77777777" w:rsidR="00141226" w:rsidRDefault="00141226" w:rsidP="00141226">
      <w:pPr>
        <w:rPr>
          <w:u w:val="single"/>
        </w:rPr>
      </w:pPr>
      <w:r w:rsidRPr="00FC16F8">
        <w:rPr>
          <w:u w:val="single"/>
        </w:rPr>
        <w:t>Vesimittarit</w:t>
      </w:r>
    </w:p>
    <w:p w14:paraId="4F06A8F0" w14:textId="58D861DC" w:rsidR="00AD2FA4" w:rsidRDefault="00141226" w:rsidP="00AD2FA4">
      <w:pPr>
        <w:spacing w:after="0"/>
      </w:pPr>
      <w:r>
        <w:t>B</w:t>
      </w:r>
      <w:r w:rsidR="00E800E4">
        <w:t xml:space="preserve"> </w:t>
      </w:r>
      <w:proofErr w:type="spellStart"/>
      <w:r w:rsidR="00E800E4">
        <w:t>M</w:t>
      </w:r>
      <w:r>
        <w:t>eters</w:t>
      </w:r>
      <w:proofErr w:type="spellEnd"/>
      <w:r w:rsidR="00D32DE7">
        <w:t xml:space="preserve"> </w:t>
      </w:r>
      <w:r w:rsidR="009672A4">
        <w:t>HYDRODIGIT</w:t>
      </w:r>
      <w:r w:rsidR="00E800E4">
        <w:t>-TX</w:t>
      </w:r>
      <w:r w:rsidR="009042EE">
        <w:t xml:space="preserve"> DN15</w:t>
      </w:r>
      <w:r w:rsidRPr="00FC16F8">
        <w:t xml:space="preserve">/110mm kylmävesimittari </w:t>
      </w:r>
      <w:r w:rsidR="00AD2FA4">
        <w:t>langattomalla lähettimellä</w:t>
      </w:r>
      <w:r w:rsidRPr="00FC16F8">
        <w:t xml:space="preserve">   </w:t>
      </w:r>
    </w:p>
    <w:p w14:paraId="4D8BD175" w14:textId="1761B6D9" w:rsidR="00141226" w:rsidRDefault="00081427" w:rsidP="00AD2FA4">
      <w:r>
        <w:t xml:space="preserve">LVI 4418 </w:t>
      </w:r>
      <w:r w:rsidR="009672A4">
        <w:t>028</w:t>
      </w:r>
      <w:r w:rsidR="00141226" w:rsidRPr="00FC16F8">
        <w:t xml:space="preserve">                                                                 </w:t>
      </w:r>
    </w:p>
    <w:p w14:paraId="07EF6048" w14:textId="2ADA038B" w:rsidR="00AD2FA4" w:rsidRDefault="00081427" w:rsidP="00AD2FA4">
      <w:pPr>
        <w:spacing w:after="0"/>
      </w:pPr>
      <w:r>
        <w:t>B</w:t>
      </w:r>
      <w:r w:rsidR="00E800E4">
        <w:t xml:space="preserve"> </w:t>
      </w:r>
      <w:proofErr w:type="spellStart"/>
      <w:r w:rsidR="00E800E4">
        <w:t>M</w:t>
      </w:r>
      <w:r>
        <w:t>eters</w:t>
      </w:r>
      <w:proofErr w:type="spellEnd"/>
      <w:r>
        <w:t xml:space="preserve"> </w:t>
      </w:r>
      <w:r w:rsidR="009672A4">
        <w:t>HYDRODIGIT</w:t>
      </w:r>
      <w:r w:rsidR="00E800E4">
        <w:t>-TX</w:t>
      </w:r>
      <w:r w:rsidR="009672A4">
        <w:t xml:space="preserve"> </w:t>
      </w:r>
      <w:r w:rsidR="009042EE">
        <w:t>DN</w:t>
      </w:r>
      <w:r w:rsidR="00141226">
        <w:t xml:space="preserve">15/110mm lämminvesimittari </w:t>
      </w:r>
      <w:r w:rsidR="00AD2FA4">
        <w:t>langattomalla lähettimellä</w:t>
      </w:r>
      <w:r w:rsidR="00AD2FA4" w:rsidRPr="00FC16F8">
        <w:t xml:space="preserve">   </w:t>
      </w:r>
    </w:p>
    <w:p w14:paraId="054D576B" w14:textId="0C4F9947" w:rsidR="00141226" w:rsidRPr="00FC16F8" w:rsidRDefault="00081427" w:rsidP="00141226">
      <w:r>
        <w:t xml:space="preserve">LVI 4438 </w:t>
      </w:r>
      <w:r w:rsidR="009672A4">
        <w:t>036</w:t>
      </w:r>
    </w:p>
    <w:p w14:paraId="031F4C43" w14:textId="77777777" w:rsidR="00141226" w:rsidRDefault="00D3112A" w:rsidP="00141226">
      <w:pPr>
        <w:rPr>
          <w:u w:val="single"/>
        </w:rPr>
      </w:pPr>
      <w:r>
        <w:rPr>
          <w:u w:val="single"/>
        </w:rPr>
        <w:t>Luentapaketti</w:t>
      </w:r>
    </w:p>
    <w:p w14:paraId="62BD5624" w14:textId="3112A584" w:rsidR="00ED1ED3" w:rsidRDefault="0008303A" w:rsidP="00ED1ED3">
      <w:pPr>
        <w:spacing w:after="0"/>
      </w:pPr>
      <w:r>
        <w:t xml:space="preserve">Kannettava </w:t>
      </w:r>
      <w:proofErr w:type="spellStart"/>
      <w:r>
        <w:t>tietokonen</w:t>
      </w:r>
      <w:proofErr w:type="spellEnd"/>
      <w:r w:rsidR="00D3112A">
        <w:t xml:space="preserve"> </w:t>
      </w:r>
      <w:r w:rsidR="00E800E4">
        <w:t>W</w:t>
      </w:r>
      <w:r w:rsidR="00EA778E">
        <w:t>M</w:t>
      </w:r>
      <w:r w:rsidR="004935DA">
        <w:t>-</w:t>
      </w:r>
      <w:proofErr w:type="spellStart"/>
      <w:r w:rsidR="004935DA">
        <w:t>bus</w:t>
      </w:r>
      <w:proofErr w:type="spellEnd"/>
      <w:r w:rsidR="004935DA">
        <w:t xml:space="preserve"> / </w:t>
      </w:r>
      <w:r>
        <w:t>vastaanottimella</w:t>
      </w:r>
      <w:r w:rsidR="00D3112A">
        <w:t xml:space="preserve"> sekä luentaohjelmisto</w:t>
      </w:r>
    </w:p>
    <w:p w14:paraId="149E9EF1" w14:textId="77777777" w:rsidR="00194F9A" w:rsidRDefault="00D3112A" w:rsidP="00141226">
      <w:r>
        <w:t>LVI 4482 620</w:t>
      </w:r>
      <w:r w:rsidR="00141226">
        <w:t xml:space="preserve">                         </w:t>
      </w:r>
    </w:p>
    <w:p w14:paraId="24443156" w14:textId="77777777" w:rsidR="00194F9A" w:rsidRDefault="00194F9A" w:rsidP="00194F9A">
      <w:pPr>
        <w:rPr>
          <w:u w:val="single"/>
        </w:rPr>
      </w:pPr>
      <w:r>
        <w:rPr>
          <w:u w:val="single"/>
        </w:rPr>
        <w:t>Huoneistonäytöt</w:t>
      </w:r>
    </w:p>
    <w:p w14:paraId="6725630B" w14:textId="77777777" w:rsidR="00194F9A" w:rsidRDefault="00194F9A" w:rsidP="00194F9A">
      <w:pPr>
        <w:spacing w:after="0"/>
      </w:pPr>
      <w:r>
        <w:t>WAD-4 Langaton huoneistonäyttö</w:t>
      </w:r>
    </w:p>
    <w:p w14:paraId="20557CAF" w14:textId="77777777" w:rsidR="00D3112A" w:rsidRDefault="00194F9A" w:rsidP="00141226">
      <w:r>
        <w:t>LVI 4482 624</w:t>
      </w:r>
      <w:r w:rsidR="00141226">
        <w:t xml:space="preserve">                                                                                          </w:t>
      </w:r>
    </w:p>
    <w:p w14:paraId="0A9CF755" w14:textId="77777777" w:rsidR="00141226" w:rsidRPr="00D3112A" w:rsidRDefault="00141226" w:rsidP="00141226">
      <w:r>
        <w:rPr>
          <w:sz w:val="32"/>
          <w:szCs w:val="32"/>
          <w:u w:val="single"/>
        </w:rPr>
        <w:t>Vastuualueet</w:t>
      </w:r>
    </w:p>
    <w:p w14:paraId="42C91C5F" w14:textId="77777777" w:rsidR="00141226" w:rsidRDefault="00141226" w:rsidP="00141226">
      <w:pPr>
        <w:rPr>
          <w:u w:val="single"/>
        </w:rPr>
      </w:pPr>
      <w:r w:rsidRPr="004B4F5B">
        <w:rPr>
          <w:u w:val="single"/>
        </w:rPr>
        <w:t>Rakennusurakoitsijalle kuuluvat tehtävät</w:t>
      </w:r>
    </w:p>
    <w:p w14:paraId="38522D99" w14:textId="77777777" w:rsidR="00CE0942" w:rsidRPr="00613C70" w:rsidRDefault="00CE0942" w:rsidP="00CE0942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Vastaa huoneistoihin asennettavien vesimittari</w:t>
      </w:r>
      <w:r>
        <w:t>en huoltoluukkujen tekemisestä</w:t>
      </w:r>
    </w:p>
    <w:p w14:paraId="43AC0C31" w14:textId="77777777" w:rsidR="00141226" w:rsidRDefault="00141226" w:rsidP="00141226">
      <w:pPr>
        <w:rPr>
          <w:u w:val="single"/>
        </w:rPr>
      </w:pPr>
      <w:r w:rsidRPr="00E04758">
        <w:rPr>
          <w:u w:val="single"/>
        </w:rPr>
        <w:t>LVI-urakoitsijalle kuuluvat tehtävät</w:t>
      </w:r>
    </w:p>
    <w:p w14:paraId="3A5C83D3" w14:textId="77777777" w:rsidR="00141226" w:rsidRDefault="00141226" w:rsidP="00141226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Laitteist</w:t>
      </w:r>
      <w:r>
        <w:t>on hankinta kokonaisuudessaan</w:t>
      </w:r>
      <w:r w:rsidR="00257B1A">
        <w:t xml:space="preserve"> ja asennustöiden aikataulutus</w:t>
      </w:r>
    </w:p>
    <w:p w14:paraId="0A3A0F32" w14:textId="77777777" w:rsidR="00B80E0E" w:rsidRDefault="00B80E0E" w:rsidP="00B80E0E">
      <w:pPr>
        <w:pStyle w:val="Luettelokappale"/>
        <w:numPr>
          <w:ilvl w:val="0"/>
          <w:numId w:val="2"/>
        </w:numPr>
        <w:spacing w:after="160" w:line="300" w:lineRule="auto"/>
      </w:pPr>
      <w:r>
        <w:t>Vesimittarien asentaminen LVI-suunnitelmien ja vesimittariluettelon mukaisesti putkiston huuhtelun jälkeen</w:t>
      </w:r>
    </w:p>
    <w:p w14:paraId="7065A6F6" w14:textId="77777777" w:rsidR="00E228F1" w:rsidRDefault="00E228F1" w:rsidP="00141226">
      <w:pPr>
        <w:pStyle w:val="Luettelokappale"/>
        <w:numPr>
          <w:ilvl w:val="0"/>
          <w:numId w:val="2"/>
        </w:numPr>
        <w:spacing w:after="160" w:line="300" w:lineRule="auto"/>
      </w:pPr>
      <w:r>
        <w:t>Asennusten tarkastus ja vesimittarien juoksutustestit</w:t>
      </w:r>
    </w:p>
    <w:p w14:paraId="06C3153F" w14:textId="77777777" w:rsidR="00266E73" w:rsidRPr="00704052" w:rsidRDefault="00704052">
      <w:pPr>
        <w:rPr>
          <w:u w:val="single"/>
        </w:rPr>
      </w:pPr>
      <w:r w:rsidRPr="00704052">
        <w:rPr>
          <w:u w:val="single"/>
        </w:rPr>
        <w:t>Käyttöönotto</w:t>
      </w:r>
    </w:p>
    <w:p w14:paraId="0512B854" w14:textId="77777777" w:rsidR="00704052" w:rsidRPr="00790E29" w:rsidRDefault="00D3112A" w:rsidP="00194F9A">
      <w:pPr>
        <w:pStyle w:val="Luettelokappale"/>
        <w:numPr>
          <w:ilvl w:val="0"/>
          <w:numId w:val="1"/>
        </w:numPr>
      </w:pPr>
      <w:r>
        <w:t xml:space="preserve">Laitteet toimitetaan täysin käyttövalmiina. Luentalaitteen </w:t>
      </w:r>
      <w:r w:rsidR="00CE0942">
        <w:t>mukana toimitetaan luentaohjeet.</w:t>
      </w:r>
    </w:p>
    <w:sectPr w:rsidR="00704052" w:rsidRPr="00790E29" w:rsidSect="00DB63C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160D" w14:textId="77777777" w:rsidR="0076086A" w:rsidRDefault="0076086A" w:rsidP="00141226">
      <w:pPr>
        <w:spacing w:after="0" w:line="240" w:lineRule="auto"/>
      </w:pPr>
      <w:r>
        <w:separator/>
      </w:r>
    </w:p>
  </w:endnote>
  <w:endnote w:type="continuationSeparator" w:id="0">
    <w:p w14:paraId="556E0C7E" w14:textId="77777777" w:rsidR="0076086A" w:rsidRDefault="0076086A" w:rsidP="001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B97" w14:textId="77777777" w:rsidR="00C8554E" w:rsidRPr="00141226" w:rsidRDefault="00C8554E" w:rsidP="00C8554E">
    <w:pPr>
      <w:pStyle w:val="Alatunniste"/>
      <w:rPr>
        <w:color w:val="1F3864" w:themeColor="accent5" w:themeShade="80"/>
      </w:rPr>
    </w:pPr>
    <w:r>
      <w:rPr>
        <w:noProof/>
        <w:color w:val="1F3864" w:themeColor="accent5" w:themeShade="80"/>
        <w:lang w:eastAsia="fi-FI"/>
      </w:rPr>
      <w:drawing>
        <wp:anchor distT="0" distB="0" distL="114300" distR="114300" simplePos="0" relativeHeight="251661312" behindDoc="1" locked="0" layoutInCell="1" allowOverlap="1" wp14:anchorId="76EDCEFE" wp14:editId="1C2AD8C4">
          <wp:simplePos x="0" y="0"/>
          <wp:positionH relativeFrom="column">
            <wp:posOffset>4031615</wp:posOffset>
          </wp:positionH>
          <wp:positionV relativeFrom="paragraph">
            <wp:posOffset>43815</wp:posOffset>
          </wp:positionV>
          <wp:extent cx="1724660" cy="466725"/>
          <wp:effectExtent l="0" t="0" r="8890" b="9525"/>
          <wp:wrapTight wrapText="bothSides">
            <wp:wrapPolygon edited="0">
              <wp:start x="0" y="0"/>
              <wp:lineTo x="0" y="21159"/>
              <wp:lineTo x="21473" y="21159"/>
              <wp:lineTo x="21473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D64">
      <w:rPr>
        <w:noProof/>
        <w:lang w:eastAsia="fi-FI"/>
      </w:rPr>
      <w:drawing>
        <wp:inline distT="0" distB="0" distL="0" distR="0" wp14:anchorId="32CA9FA9" wp14:editId="225BE2AC">
          <wp:extent cx="2992244" cy="533400"/>
          <wp:effectExtent l="0" t="0" r="0" b="0"/>
          <wp:docPr id="1" name="Kuva 1" descr="N:\KUVAT\BMETE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UVAT\BMETER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201" cy="53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1ECD8192" w14:textId="77777777" w:rsidR="00704052" w:rsidRPr="00141226" w:rsidRDefault="00704052">
    <w:pPr>
      <w:pStyle w:val="Alatunniste"/>
      <w:rPr>
        <w:color w:val="1F3864" w:themeColor="accent5" w:themeShade="80"/>
      </w:rPr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DD6A" w14:textId="77777777" w:rsidR="0076086A" w:rsidRDefault="0076086A" w:rsidP="00141226">
      <w:pPr>
        <w:spacing w:after="0" w:line="240" w:lineRule="auto"/>
      </w:pPr>
      <w:r>
        <w:separator/>
      </w:r>
    </w:p>
  </w:footnote>
  <w:footnote w:type="continuationSeparator" w:id="0">
    <w:p w14:paraId="3F6A9BDA" w14:textId="77777777" w:rsidR="0076086A" w:rsidRDefault="0076086A" w:rsidP="0014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F05E" w14:textId="77777777" w:rsidR="00704052" w:rsidRPr="00270D87" w:rsidRDefault="00D3112A" w:rsidP="00270D8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FFD6AC9" wp14:editId="67F68233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5514975" cy="781974"/>
          <wp:effectExtent l="0" t="0" r="0" b="0"/>
          <wp:wrapTight wrapText="bothSides">
            <wp:wrapPolygon edited="0">
              <wp:start x="0" y="0"/>
              <wp:lineTo x="0" y="21056"/>
              <wp:lineTo x="21488" y="21056"/>
              <wp:lineTo x="21488" y="0"/>
              <wp:lineTo x="0" y="0"/>
            </wp:wrapPolygon>
          </wp:wrapTight>
          <wp:docPr id="3" name="Kuva 3" descr="C:\Users\Otto\Google Drive\Yhteiset\SISÄISET\KUVAT\LOGOT\HYDROLINKtab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Google Drive\Yhteiset\SISÄISET\KUVAT\LOGOT\HYDROLINKtab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8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09D8"/>
    <w:multiLevelType w:val="hybridMultilevel"/>
    <w:tmpl w:val="8362C888"/>
    <w:lvl w:ilvl="0" w:tplc="ED72C314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139BE"/>
    <w:multiLevelType w:val="hybridMultilevel"/>
    <w:tmpl w:val="69263D88"/>
    <w:lvl w:ilvl="0" w:tplc="FBEE6A02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26"/>
    <w:rsid w:val="00006A4D"/>
    <w:rsid w:val="00032964"/>
    <w:rsid w:val="00042A7D"/>
    <w:rsid w:val="00081427"/>
    <w:rsid w:val="0008303A"/>
    <w:rsid w:val="00141226"/>
    <w:rsid w:val="00194F9A"/>
    <w:rsid w:val="00257B1A"/>
    <w:rsid w:val="00266E73"/>
    <w:rsid w:val="00270D87"/>
    <w:rsid w:val="002F1BD4"/>
    <w:rsid w:val="003844FC"/>
    <w:rsid w:val="004935DA"/>
    <w:rsid w:val="004D07F1"/>
    <w:rsid w:val="0056754A"/>
    <w:rsid w:val="005A2993"/>
    <w:rsid w:val="005B691C"/>
    <w:rsid w:val="00604C4C"/>
    <w:rsid w:val="006B04A3"/>
    <w:rsid w:val="006B5CC1"/>
    <w:rsid w:val="006C6292"/>
    <w:rsid w:val="00704052"/>
    <w:rsid w:val="00731574"/>
    <w:rsid w:val="0076086A"/>
    <w:rsid w:val="00790E29"/>
    <w:rsid w:val="007D47C0"/>
    <w:rsid w:val="007D7D59"/>
    <w:rsid w:val="007F3B38"/>
    <w:rsid w:val="00814BB0"/>
    <w:rsid w:val="00885886"/>
    <w:rsid w:val="008A2A40"/>
    <w:rsid w:val="009042EE"/>
    <w:rsid w:val="009672A4"/>
    <w:rsid w:val="00977BC0"/>
    <w:rsid w:val="009D59D3"/>
    <w:rsid w:val="00A04C0D"/>
    <w:rsid w:val="00AB0CCF"/>
    <w:rsid w:val="00AC3220"/>
    <w:rsid w:val="00AD2FA4"/>
    <w:rsid w:val="00B80E0E"/>
    <w:rsid w:val="00C42FF0"/>
    <w:rsid w:val="00C8554E"/>
    <w:rsid w:val="00C96035"/>
    <w:rsid w:val="00CA178B"/>
    <w:rsid w:val="00CB5273"/>
    <w:rsid w:val="00CE0942"/>
    <w:rsid w:val="00D3112A"/>
    <w:rsid w:val="00D32DE7"/>
    <w:rsid w:val="00DB63C3"/>
    <w:rsid w:val="00E228F1"/>
    <w:rsid w:val="00E71D64"/>
    <w:rsid w:val="00E800E4"/>
    <w:rsid w:val="00EA778E"/>
    <w:rsid w:val="00ED1207"/>
    <w:rsid w:val="00ED1ED3"/>
    <w:rsid w:val="00EE46AB"/>
    <w:rsid w:val="00F740B3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B99C6"/>
  <w15:docId w15:val="{BE1791DF-72EA-46F3-9FED-E3E0ABD6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122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1226"/>
  </w:style>
  <w:style w:type="paragraph" w:styleId="Alatunniste">
    <w:name w:val="footer"/>
    <w:basedOn w:val="Normaali"/>
    <w:link w:val="Ala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1226"/>
  </w:style>
  <w:style w:type="character" w:styleId="Hyperlinkki">
    <w:name w:val="Hyperlink"/>
    <w:basedOn w:val="Kappaleenoletusfontti"/>
    <w:uiPriority w:val="99"/>
    <w:unhideWhenUsed/>
    <w:rsid w:val="0014122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412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</dc:creator>
  <cp:keywords/>
  <dc:description/>
  <cp:lastModifiedBy>Koka</cp:lastModifiedBy>
  <cp:revision>2</cp:revision>
  <dcterms:created xsi:type="dcterms:W3CDTF">2021-07-27T09:16:00Z</dcterms:created>
  <dcterms:modified xsi:type="dcterms:W3CDTF">2021-07-27T09:16:00Z</dcterms:modified>
</cp:coreProperties>
</file>